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576" w:rsidRDefault="00F04576" w:rsidP="00EC2131">
      <w:pPr>
        <w:pBdr>
          <w:top w:val="single" w:sz="4" w:space="1" w:color="auto"/>
          <w:left w:val="single" w:sz="4" w:space="16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6"/>
        </w:rPr>
      </w:pPr>
      <w:bookmarkStart w:id="0" w:name="_GoBack"/>
      <w:bookmarkEnd w:id="0"/>
      <w:r w:rsidRPr="00CB57CC">
        <w:rPr>
          <w:b/>
          <w:sz w:val="32"/>
          <w:szCs w:val="36"/>
        </w:rPr>
        <w:t>Formation cycle 3</w:t>
      </w:r>
      <w:r>
        <w:rPr>
          <w:b/>
          <w:sz w:val="32"/>
          <w:szCs w:val="36"/>
        </w:rPr>
        <w:t xml:space="preserve"> - 2 mars 2016</w:t>
      </w:r>
    </w:p>
    <w:p w:rsidR="00F04576" w:rsidRDefault="00F04576" w:rsidP="00EC2131">
      <w:pPr>
        <w:pBdr>
          <w:top w:val="single" w:sz="4" w:space="1" w:color="auto"/>
          <w:left w:val="single" w:sz="4" w:space="16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sz w:val="36"/>
          <w:szCs w:val="36"/>
        </w:rPr>
      </w:pPr>
      <w:r w:rsidRPr="00F439C4">
        <w:rPr>
          <w:b/>
          <w:sz w:val="36"/>
          <w:szCs w:val="36"/>
        </w:rPr>
        <w:t>Mettre en œuvre</w:t>
      </w:r>
      <w:r>
        <w:rPr>
          <w:b/>
          <w:sz w:val="36"/>
          <w:szCs w:val="36"/>
        </w:rPr>
        <w:t xml:space="preserve"> la progressivité du cycle 3 : CM1-CM2-6</w:t>
      </w:r>
      <w:r w:rsidRPr="00EC2131">
        <w:rPr>
          <w:b/>
          <w:sz w:val="36"/>
          <w:szCs w:val="36"/>
          <w:vertAlign w:val="superscript"/>
        </w:rPr>
        <w:t>e</w:t>
      </w:r>
      <w:r>
        <w:rPr>
          <w:b/>
          <w:sz w:val="36"/>
          <w:szCs w:val="36"/>
        </w:rPr>
        <w:t xml:space="preserve"> </w:t>
      </w:r>
    </w:p>
    <w:p w:rsidR="00F04576" w:rsidRPr="005D769E" w:rsidRDefault="00F04576" w:rsidP="00EC2131">
      <w:pPr>
        <w:pBdr>
          <w:top w:val="single" w:sz="4" w:space="1" w:color="auto"/>
          <w:left w:val="single" w:sz="4" w:space="16" w:color="auto"/>
          <w:bottom w:val="single" w:sz="4" w:space="1" w:color="auto"/>
          <w:right w:val="single" w:sz="4" w:space="4" w:color="auto"/>
        </w:pBdr>
        <w:spacing w:before="120" w:after="0"/>
        <w:jc w:val="center"/>
        <w:rPr>
          <w:b/>
          <w:i/>
          <w:sz w:val="24"/>
          <w:szCs w:val="36"/>
        </w:rPr>
      </w:pPr>
      <w:r>
        <w:rPr>
          <w:b/>
          <w:i/>
          <w:sz w:val="24"/>
          <w:szCs w:val="36"/>
        </w:rPr>
        <w:t>(V</w:t>
      </w:r>
      <w:r w:rsidRPr="005D769E">
        <w:rPr>
          <w:b/>
          <w:i/>
          <w:sz w:val="24"/>
          <w:szCs w:val="36"/>
        </w:rPr>
        <w:t>ers une spécialisation disciplinaire</w:t>
      </w:r>
      <w:r>
        <w:rPr>
          <w:b/>
          <w:i/>
          <w:sz w:val="24"/>
          <w:szCs w:val="36"/>
        </w:rPr>
        <w:t>)</w:t>
      </w:r>
    </w:p>
    <w:p w:rsidR="00F04576" w:rsidRDefault="00F04576" w:rsidP="00224375">
      <w:pPr>
        <w:spacing w:before="120" w:after="120"/>
        <w:rPr>
          <w:b/>
          <w:sz w:val="8"/>
          <w:szCs w:val="36"/>
        </w:rPr>
      </w:pPr>
    </w:p>
    <w:p w:rsidR="00F04576" w:rsidRPr="00CB57CC" w:rsidRDefault="00F04576" w:rsidP="00EC2131">
      <w:pPr>
        <w:spacing w:before="120" w:after="120"/>
        <w:ind w:left="-284"/>
        <w:rPr>
          <w:b/>
          <w:sz w:val="24"/>
          <w:szCs w:val="36"/>
        </w:rPr>
      </w:pPr>
      <w:r w:rsidRPr="00CB57CC">
        <w:rPr>
          <w:b/>
          <w:sz w:val="24"/>
          <w:szCs w:val="36"/>
        </w:rPr>
        <w:t>Circonscription Lille</w:t>
      </w:r>
      <w:r>
        <w:rPr>
          <w:b/>
          <w:sz w:val="24"/>
          <w:szCs w:val="36"/>
        </w:rPr>
        <w:t xml:space="preserve"> </w:t>
      </w:r>
      <w:r w:rsidRPr="00CB57CC">
        <w:rPr>
          <w:b/>
          <w:sz w:val="24"/>
          <w:szCs w:val="36"/>
        </w:rPr>
        <w:t xml:space="preserve">3 – Villeneuve d’Ascq Sud </w:t>
      </w:r>
    </w:p>
    <w:p w:rsidR="00F04576" w:rsidRPr="00CB57CC" w:rsidRDefault="00F04576" w:rsidP="00EC2131">
      <w:pPr>
        <w:spacing w:before="120"/>
        <w:ind w:hanging="284"/>
        <w:rPr>
          <w:sz w:val="28"/>
          <w:bdr w:val="single" w:sz="4" w:space="0" w:color="auto"/>
        </w:rPr>
      </w:pPr>
      <w:r w:rsidRPr="00224375">
        <w:rPr>
          <w:b/>
          <w:sz w:val="24"/>
          <w:bdr w:val="single" w:sz="4" w:space="0" w:color="auto"/>
        </w:rPr>
        <w:t>Collège :</w:t>
      </w:r>
      <w:r w:rsidRPr="00224375">
        <w:rPr>
          <w:sz w:val="24"/>
          <w:bdr w:val="single" w:sz="4" w:space="0" w:color="auto"/>
        </w:rPr>
        <w:t xml:space="preserve"> </w:t>
      </w:r>
      <w:r w:rsidRPr="006C7337">
        <w:rPr>
          <w:bdr w:val="single" w:sz="4" w:space="0" w:color="auto"/>
        </w:rPr>
        <w:tab/>
      </w:r>
      <w:r w:rsidRPr="006C7337">
        <w:rPr>
          <w:bdr w:val="single" w:sz="4" w:space="0" w:color="auto"/>
        </w:rPr>
        <w:tab/>
      </w:r>
      <w:r>
        <w:rPr>
          <w:bdr w:val="single" w:sz="4" w:space="0" w:color="auto"/>
        </w:rPr>
        <w:t>Rimbaud</w:t>
      </w:r>
      <w:r>
        <w:rPr>
          <w:bdr w:val="single" w:sz="4" w:space="0" w:color="auto"/>
        </w:rPr>
        <w:tab/>
      </w:r>
      <w:r w:rsidRPr="006C7337">
        <w:rPr>
          <w:bdr w:val="single" w:sz="4" w:space="0" w:color="auto"/>
        </w:rPr>
        <w:tab/>
      </w:r>
      <w:r>
        <w:rPr>
          <w:bdr w:val="single" w:sz="4" w:space="0" w:color="auto"/>
        </w:rPr>
        <w:t xml:space="preserve">               </w:t>
      </w:r>
      <w:r>
        <w:tab/>
      </w:r>
      <w:r w:rsidRPr="00224375">
        <w:rPr>
          <w:b/>
          <w:sz w:val="24"/>
          <w:bdr w:val="single" w:sz="4" w:space="0" w:color="auto"/>
        </w:rPr>
        <w:t>Discipline </w:t>
      </w:r>
      <w:r w:rsidRPr="00224375">
        <w:rPr>
          <w:sz w:val="20"/>
          <w:bdr w:val="single" w:sz="4" w:space="0" w:color="auto"/>
        </w:rPr>
        <w:t>:</w:t>
      </w:r>
      <w:r w:rsidRPr="00224375">
        <w:rPr>
          <w:sz w:val="20"/>
          <w:bdr w:val="single" w:sz="4" w:space="0" w:color="auto"/>
        </w:rPr>
        <w:tab/>
      </w:r>
      <w:r>
        <w:rPr>
          <w:sz w:val="20"/>
          <w:bdr w:val="single" w:sz="4" w:space="0" w:color="auto"/>
        </w:rPr>
        <w:t>EPS</w:t>
      </w:r>
      <w:r>
        <w:rPr>
          <w:bdr w:val="single" w:sz="4" w:space="0" w:color="auto"/>
        </w:rPr>
        <w:tab/>
        <w:t xml:space="preserve">             </w:t>
      </w:r>
      <w:r>
        <w:rPr>
          <w:bdr w:val="single" w:sz="4" w:space="0" w:color="auto"/>
        </w:rPr>
        <w:tab/>
        <w:t xml:space="preserve">               </w:t>
      </w:r>
      <w:r>
        <w:rPr>
          <w:bdr w:val="single" w:sz="4" w:space="0" w:color="auto"/>
        </w:rPr>
        <w:tab/>
      </w:r>
      <w:r>
        <w:tab/>
      </w:r>
    </w:p>
    <w:tbl>
      <w:tblPr>
        <w:tblW w:w="973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33"/>
      </w:tblGrid>
      <w:tr w:rsidR="00F04576" w:rsidRPr="00A32BE1" w:rsidTr="00A32BE1">
        <w:trPr>
          <w:trHeight w:val="4917"/>
        </w:trPr>
        <w:tc>
          <w:tcPr>
            <w:tcW w:w="9733" w:type="dxa"/>
          </w:tcPr>
          <w:p w:rsidR="00F04576" w:rsidRPr="00D33AB8" w:rsidRDefault="00F04576" w:rsidP="00A32BE1">
            <w:pPr>
              <w:pStyle w:val="Paragraphedeliste"/>
              <w:numPr>
                <w:ilvl w:val="0"/>
                <w:numId w:val="3"/>
              </w:numPr>
              <w:spacing w:before="120" w:after="0" w:line="240" w:lineRule="auto"/>
              <w:ind w:left="459" w:hanging="425"/>
              <w:rPr>
                <w:b/>
                <w:sz w:val="24"/>
                <w:szCs w:val="24"/>
                <w:u w:val="single"/>
              </w:rPr>
            </w:pPr>
            <w:r w:rsidRPr="00D33AB8">
              <w:rPr>
                <w:b/>
                <w:sz w:val="24"/>
                <w:szCs w:val="24"/>
                <w:u w:val="single"/>
              </w:rPr>
              <w:t xml:space="preserve">Lecture et appropriation commune  des programmes pour la (ou les) discipline(s). </w:t>
            </w:r>
          </w:p>
          <w:p w:rsidR="00F04576" w:rsidRPr="00D33AB8" w:rsidRDefault="00F04576" w:rsidP="00A32BE1">
            <w:pPr>
              <w:pStyle w:val="Paragraphedeliste"/>
              <w:spacing w:before="120" w:after="0" w:line="240" w:lineRule="auto"/>
              <w:ind w:left="459"/>
              <w:rPr>
                <w:sz w:val="24"/>
                <w:szCs w:val="24"/>
                <w:u w:val="single"/>
              </w:rPr>
            </w:pPr>
            <w:r w:rsidRPr="00D33AB8">
              <w:rPr>
                <w:b/>
                <w:sz w:val="24"/>
                <w:szCs w:val="24"/>
                <w:u w:val="single"/>
              </w:rPr>
              <w:t>Remarques facilitant la mise en œuvre :</w:t>
            </w:r>
          </w:p>
          <w:p w:rsidR="00F04576" w:rsidRPr="00A32BE1" w:rsidRDefault="00F04576" w:rsidP="00A32BE1">
            <w:pPr>
              <w:pStyle w:val="Paragraphedeliste"/>
              <w:spacing w:before="120" w:after="0" w:line="240" w:lineRule="auto"/>
              <w:ind w:left="459"/>
              <w:rPr>
                <w:b/>
                <w:sz w:val="24"/>
                <w:szCs w:val="24"/>
              </w:rPr>
            </w:pPr>
          </w:p>
          <w:p w:rsidR="00F04576" w:rsidRDefault="00F04576" w:rsidP="00FE371C">
            <w:pPr>
              <w:pStyle w:val="Paragraphedeliste"/>
              <w:spacing w:before="120" w:after="0" w:line="240" w:lineRule="auto"/>
              <w:ind w:left="459"/>
              <w:rPr>
                <w:b/>
                <w:sz w:val="24"/>
                <w:szCs w:val="24"/>
              </w:rPr>
            </w:pPr>
            <w:r w:rsidRPr="00A32BE1">
              <w:rPr>
                <w:b/>
                <w:sz w:val="24"/>
                <w:szCs w:val="24"/>
              </w:rPr>
              <w:t>C1) Produire une performance maximale, me</w:t>
            </w:r>
            <w:r>
              <w:rPr>
                <w:b/>
                <w:sz w:val="24"/>
                <w:szCs w:val="24"/>
              </w:rPr>
              <w:t>surable à une échéance donnée</w:t>
            </w:r>
          </w:p>
          <w:p w:rsidR="00F04576" w:rsidRPr="00A32BE1" w:rsidRDefault="00F04576" w:rsidP="00FE371C">
            <w:pPr>
              <w:pStyle w:val="Paragraphedeliste"/>
              <w:spacing w:before="120" w:after="0" w:line="240" w:lineRule="auto"/>
              <w:ind w:left="459"/>
              <w:rPr>
                <w:b/>
                <w:sz w:val="24"/>
                <w:szCs w:val="24"/>
              </w:rPr>
            </w:pPr>
          </w:p>
          <w:p w:rsidR="00F04576" w:rsidRPr="00A32BE1" w:rsidRDefault="00F04576" w:rsidP="00A32BE1">
            <w:pPr>
              <w:spacing w:after="0" w:line="240" w:lineRule="auto"/>
              <w:ind w:left="360"/>
              <w:rPr>
                <w:b/>
                <w:sz w:val="24"/>
                <w:szCs w:val="24"/>
              </w:rPr>
            </w:pPr>
            <w:r w:rsidRPr="00A32BE1">
              <w:rPr>
                <w:b/>
                <w:sz w:val="24"/>
                <w:szCs w:val="24"/>
              </w:rPr>
              <w:t xml:space="preserve"> C2)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A32BE1">
              <w:rPr>
                <w:b/>
                <w:sz w:val="24"/>
                <w:szCs w:val="24"/>
              </w:rPr>
              <w:t>Adapter ses déplacements à des environnements variés.</w:t>
            </w:r>
          </w:p>
          <w:p w:rsidR="00F04576" w:rsidRPr="00A32BE1" w:rsidRDefault="00F04576" w:rsidP="00A32BE1">
            <w:pPr>
              <w:spacing w:after="0" w:line="240" w:lineRule="auto"/>
              <w:ind w:left="360"/>
              <w:rPr>
                <w:b/>
                <w:sz w:val="24"/>
                <w:szCs w:val="24"/>
              </w:rPr>
            </w:pPr>
          </w:p>
          <w:p w:rsidR="00F04576" w:rsidRPr="00A32BE1" w:rsidRDefault="00F04576" w:rsidP="00A32BE1">
            <w:pPr>
              <w:spacing w:after="0" w:line="240" w:lineRule="auto"/>
              <w:ind w:left="360"/>
              <w:rPr>
                <w:b/>
                <w:sz w:val="24"/>
                <w:szCs w:val="24"/>
              </w:rPr>
            </w:pPr>
            <w:r w:rsidRPr="00A32BE1">
              <w:rPr>
                <w:b/>
                <w:sz w:val="24"/>
                <w:szCs w:val="24"/>
              </w:rPr>
              <w:t xml:space="preserve"> C3) S’exprimer devant les autres par une prestation artistique ou acrobatique</w:t>
            </w:r>
          </w:p>
          <w:p w:rsidR="00F04576" w:rsidRPr="00A32BE1" w:rsidRDefault="00F04576" w:rsidP="00A32BE1">
            <w:pPr>
              <w:spacing w:after="0" w:line="240" w:lineRule="auto"/>
              <w:ind w:left="360"/>
              <w:rPr>
                <w:b/>
                <w:sz w:val="24"/>
                <w:szCs w:val="24"/>
              </w:rPr>
            </w:pPr>
          </w:p>
          <w:p w:rsidR="00F04576" w:rsidRPr="00A32BE1" w:rsidRDefault="00F04576" w:rsidP="00A32BE1">
            <w:pPr>
              <w:spacing w:after="0" w:line="240" w:lineRule="auto"/>
              <w:ind w:left="360"/>
              <w:rPr>
                <w:b/>
                <w:sz w:val="24"/>
                <w:szCs w:val="24"/>
              </w:rPr>
            </w:pPr>
            <w:r w:rsidRPr="00A32BE1">
              <w:rPr>
                <w:b/>
                <w:sz w:val="24"/>
                <w:szCs w:val="24"/>
              </w:rPr>
              <w:t>C4) Conduire et maîtriser un affrontement collectif ou interindividuel</w:t>
            </w:r>
          </w:p>
          <w:p w:rsidR="00F04576" w:rsidRPr="00A32BE1" w:rsidRDefault="00F04576" w:rsidP="00A32BE1">
            <w:pPr>
              <w:pStyle w:val="Paragraphedeliste"/>
              <w:numPr>
                <w:ilvl w:val="0"/>
                <w:numId w:val="5"/>
              </w:numPr>
              <w:spacing w:before="240" w:after="0" w:line="240" w:lineRule="auto"/>
              <w:ind w:left="1434" w:hanging="357"/>
            </w:pPr>
            <w:r>
              <w:t>R</w:t>
            </w:r>
            <w:r w:rsidRPr="00A32BE1">
              <w:t>emarques</w:t>
            </w:r>
            <w:r>
              <w:t xml:space="preserve"> relatives aux </w:t>
            </w:r>
            <w:r w:rsidRPr="00A32BE1">
              <w:t xml:space="preserve">  attendus de fin de cycle</w:t>
            </w:r>
            <w:r>
              <w:t> :</w:t>
            </w:r>
          </w:p>
          <w:p w:rsidR="00F04576" w:rsidRPr="00A32BE1" w:rsidRDefault="00F04576" w:rsidP="00A32BE1">
            <w:pPr>
              <w:pStyle w:val="Paragraphedeliste"/>
              <w:spacing w:after="0" w:line="240" w:lineRule="auto"/>
              <w:ind w:left="1440"/>
            </w:pPr>
          </w:p>
          <w:p w:rsidR="00F04576" w:rsidRPr="00A32BE1" w:rsidRDefault="00F04576" w:rsidP="00A32BE1">
            <w:pPr>
              <w:spacing w:after="0" w:line="240" w:lineRule="auto"/>
              <w:ind w:left="720"/>
            </w:pPr>
            <w:r w:rsidRPr="00A32BE1">
              <w:t>C1) Enchaîner plusieurs actions motrices (combiner des actions simples : course, saut, lancer</w:t>
            </w:r>
            <w:r>
              <w:t>) :</w:t>
            </w:r>
          </w:p>
          <w:p w:rsidR="00F04576" w:rsidRPr="00A32BE1" w:rsidRDefault="00F04576" w:rsidP="00A32BE1">
            <w:pPr>
              <w:spacing w:after="0" w:line="240" w:lineRule="auto"/>
              <w:ind w:left="720"/>
            </w:pPr>
            <w:r>
              <w:t>C</w:t>
            </w:r>
            <w:r w:rsidRPr="00A32BE1">
              <w:t>ourse/saut/lancer sont travaillés au CM1 C</w:t>
            </w:r>
            <w:r>
              <w:t>M2 lors d’ateliers d’athlétisme</w:t>
            </w:r>
            <w:r w:rsidRPr="00A32BE1">
              <w:t>.</w:t>
            </w:r>
          </w:p>
          <w:p w:rsidR="00F04576" w:rsidRPr="00A32BE1" w:rsidRDefault="00F04576" w:rsidP="00A32BE1">
            <w:pPr>
              <w:spacing w:after="0" w:line="240" w:lineRule="auto"/>
              <w:ind w:left="720"/>
            </w:pPr>
            <w:r w:rsidRPr="00A32BE1">
              <w:t>En  6éme, on pourrait travailler plus particulièrement les enchaînements d’actions mais o</w:t>
            </w:r>
            <w:r>
              <w:t xml:space="preserve">n constate un  </w:t>
            </w:r>
            <w:r w:rsidRPr="00A32BE1">
              <w:t xml:space="preserve">manque d’installations spécifiques au </w:t>
            </w:r>
            <w:r>
              <w:t xml:space="preserve">collège pour des activités plus </w:t>
            </w:r>
            <w:r w:rsidRPr="00A32BE1">
              <w:t>expertes en saut et en lancer : absence de sautoir, d’espaces permettant le lancer</w:t>
            </w:r>
            <w:r>
              <w:t>…</w:t>
            </w:r>
          </w:p>
          <w:p w:rsidR="00F04576" w:rsidRPr="00A32BE1" w:rsidRDefault="00F04576" w:rsidP="00A32BE1">
            <w:pPr>
              <w:spacing w:after="0" w:line="240" w:lineRule="auto"/>
              <w:ind w:left="720"/>
            </w:pPr>
            <w:r w:rsidRPr="00A32BE1">
              <w:t>Pour le moment uniquement une activité de demi-fond</w:t>
            </w:r>
            <w:r>
              <w:t xml:space="preserve"> est exercée par le collège en 6</w:t>
            </w:r>
            <w:r w:rsidRPr="002E54EA">
              <w:rPr>
                <w:vertAlign w:val="superscript"/>
              </w:rPr>
              <w:t>ème</w:t>
            </w:r>
            <w:r>
              <w:t>.</w:t>
            </w:r>
          </w:p>
          <w:p w:rsidR="00F04576" w:rsidRPr="00A32BE1" w:rsidRDefault="00F04576" w:rsidP="00A32BE1">
            <w:pPr>
              <w:spacing w:after="0" w:line="240" w:lineRule="auto"/>
              <w:ind w:left="720"/>
            </w:pPr>
            <w:r w:rsidRPr="00A32BE1">
              <w:t>Ces compétences sont néanmoins travaillées dans d’autres domaines que l’athlétisme (sports collectifs</w:t>
            </w:r>
            <w:r>
              <w:t>, GRS</w:t>
            </w:r>
            <w:r w:rsidRPr="00A32BE1">
              <w:t>)</w:t>
            </w:r>
            <w:r>
              <w:t xml:space="preserve"> mais il ne s’agit pas de performances mesurées (distance, vitesse, longueur…)</w:t>
            </w:r>
          </w:p>
          <w:p w:rsidR="00F04576" w:rsidRPr="00A32BE1" w:rsidRDefault="00F04576" w:rsidP="00A32BE1">
            <w:pPr>
              <w:spacing w:after="0" w:line="240" w:lineRule="auto"/>
              <w:ind w:left="720"/>
            </w:pPr>
          </w:p>
          <w:p w:rsidR="00F04576" w:rsidRDefault="00F04576" w:rsidP="00A32BE1">
            <w:pPr>
              <w:spacing w:after="0" w:line="240" w:lineRule="auto"/>
              <w:ind w:left="720"/>
            </w:pPr>
            <w:r>
              <w:t>C2) La n</w:t>
            </w:r>
            <w:r w:rsidRPr="00A32BE1">
              <w:t>atation n ‘est plus p</w:t>
            </w:r>
            <w:r>
              <w:t xml:space="preserve">ratiquée en CM1 CM2 ce qui pose  </w:t>
            </w:r>
            <w:r w:rsidRPr="00A32BE1">
              <w:t xml:space="preserve">problème. Le collège constate </w:t>
            </w:r>
            <w:r>
              <w:t xml:space="preserve">en effet </w:t>
            </w:r>
            <w:r w:rsidRPr="00A32BE1">
              <w:t xml:space="preserve">des difficultés au niveau de l’obtention de </w:t>
            </w:r>
            <w:r>
              <w:t xml:space="preserve">l’ASSN. De plus, l’ASSN apparaît  plus difficile à obtenir  car </w:t>
            </w:r>
            <w:r w:rsidRPr="00A32BE1">
              <w:t xml:space="preserve"> </w:t>
            </w:r>
            <w:r>
              <w:t xml:space="preserve">les </w:t>
            </w:r>
            <w:r w:rsidRPr="00A32BE1">
              <w:t xml:space="preserve"> exigences </w:t>
            </w:r>
            <w:r>
              <w:t xml:space="preserve">sont  plus importantes </w:t>
            </w:r>
            <w:r w:rsidRPr="00A32BE1">
              <w:t xml:space="preserve">sur le plan de la </w:t>
            </w:r>
            <w:r>
              <w:t xml:space="preserve">distance et de la durée (distance </w:t>
            </w:r>
            <w:smartTag w:uri="urn:schemas-microsoft-com:office:smarttags" w:element="metricconverter">
              <w:smartTagPr>
                <w:attr w:name="ProductID" w:val="50 m"/>
              </w:smartTagPr>
              <w:r>
                <w:t>50 m</w:t>
              </w:r>
            </w:smartTag>
            <w:r w:rsidRPr="00A32BE1">
              <w:t xml:space="preserve"> et non plus 25</w:t>
            </w:r>
            <w:r>
              <w:t>m</w:t>
            </w:r>
            <w:r w:rsidRPr="00A32BE1">
              <w:t xml:space="preserve">) et </w:t>
            </w:r>
            <w:r>
              <w:t xml:space="preserve">au niveau  </w:t>
            </w:r>
            <w:r w:rsidRPr="00A32BE1">
              <w:t>des situations d’immersion</w:t>
            </w:r>
            <w:r>
              <w:t xml:space="preserve"> qui  posent davantage de  problèmes d’appréhension  chez certains élèves. Il faudrait envisager un module de natation en CM2.</w:t>
            </w:r>
          </w:p>
          <w:p w:rsidR="00F04576" w:rsidRPr="00A32BE1" w:rsidRDefault="00F04576" w:rsidP="00A32BE1">
            <w:pPr>
              <w:spacing w:after="0" w:line="240" w:lineRule="auto"/>
              <w:ind w:left="720"/>
            </w:pPr>
            <w:r w:rsidRPr="00A32BE1">
              <w:t>Les</w:t>
            </w:r>
            <w:r>
              <w:t xml:space="preserve"> APS</w:t>
            </w:r>
            <w:r w:rsidRPr="00A32BE1">
              <w:t xml:space="preserve"> en lien avec les environnement</w:t>
            </w:r>
            <w:r>
              <w:t>s</w:t>
            </w:r>
            <w:r w:rsidRPr="00A32BE1">
              <w:t xml:space="preserve"> spécifiques (la glisse, le vent..) ne sont pratiqué</w:t>
            </w:r>
            <w:r>
              <w:t>e</w:t>
            </w:r>
            <w:r w:rsidRPr="00A32BE1">
              <w:t>s qu’exceptionnellement</w:t>
            </w:r>
            <w:r>
              <w:t xml:space="preserve">  (ex : classe de neige) et uniquement en </w:t>
            </w:r>
            <w:r w:rsidRPr="00A32BE1">
              <w:t xml:space="preserve">CM1 </w:t>
            </w:r>
            <w:r>
              <w:t xml:space="preserve">ou </w:t>
            </w:r>
            <w:r w:rsidRPr="00A32BE1">
              <w:t>CM2.</w:t>
            </w:r>
            <w:r>
              <w:t xml:space="preserve"> Les activités d’orientation sont peu pratiquées, il faudrait réfléchir  aux possibilités de mettre en place ces activités.</w:t>
            </w:r>
          </w:p>
          <w:p w:rsidR="00F04576" w:rsidRPr="00A32BE1" w:rsidRDefault="00F04576" w:rsidP="00A32BE1">
            <w:pPr>
              <w:spacing w:after="0" w:line="240" w:lineRule="auto"/>
            </w:pPr>
          </w:p>
          <w:p w:rsidR="00F04576" w:rsidRPr="00A32BE1" w:rsidRDefault="00F04576" w:rsidP="00A32BE1">
            <w:pPr>
              <w:spacing w:after="0" w:line="240" w:lineRule="auto"/>
            </w:pPr>
            <w:r>
              <w:t xml:space="preserve">             C3) C</w:t>
            </w:r>
            <w:r w:rsidRPr="00A32BE1">
              <w:t xml:space="preserve">e domaine est </w:t>
            </w:r>
            <w:r>
              <w:t xml:space="preserve">peu travaillé </w:t>
            </w:r>
            <w:r w:rsidRPr="00A32BE1">
              <w:t xml:space="preserve"> au CM1 CM2 </w:t>
            </w:r>
            <w:r>
              <w:t xml:space="preserve">certainement à cause d’un manque </w:t>
            </w:r>
            <w:r w:rsidRPr="00A32BE1">
              <w:t xml:space="preserve"> </w:t>
            </w:r>
            <w:r>
              <w:t>de</w:t>
            </w:r>
            <w:r w:rsidRPr="00A32BE1">
              <w:t xml:space="preserve"> formation des P E et des éduc</w:t>
            </w:r>
            <w:r>
              <w:t>ateurs  sportifs dans ce domaine.</w:t>
            </w:r>
            <w:r w:rsidRPr="00A32BE1">
              <w:t xml:space="preserve"> </w:t>
            </w:r>
            <w:r>
              <w:t xml:space="preserve">Des classes en élémentaire bénéficient parfois d’un module de danse avec un danseur. </w:t>
            </w:r>
            <w:smartTag w:uri="urn:schemas-microsoft-com:office:smarttags" w:element="PersonName">
              <w:smartTagPr>
                <w:attr w:name="ProductID" w:val="La GR"/>
              </w:smartTagPr>
              <w:r>
                <w:t>La GR</w:t>
              </w:r>
            </w:smartTag>
            <w:r>
              <w:t xml:space="preserve"> est également pratiquée à PM Curie. Ce domaine </w:t>
            </w:r>
            <w:r w:rsidRPr="00A32BE1">
              <w:t xml:space="preserve"> </w:t>
            </w:r>
            <w:r>
              <w:t xml:space="preserve">est au contraire très travaillé </w:t>
            </w:r>
            <w:r w:rsidRPr="00A32BE1">
              <w:t xml:space="preserve"> au collège</w:t>
            </w:r>
            <w:r>
              <w:t xml:space="preserve"> : </w:t>
            </w:r>
            <w:smartTag w:uri="urn:schemas-microsoft-com:office:smarttags" w:element="PersonName">
              <w:smartTagPr>
                <w:attr w:name="ProductID" w:val="La GR"/>
              </w:smartTagPr>
              <w:r>
                <w:t>la GR</w:t>
              </w:r>
            </w:smartTag>
            <w:r w:rsidRPr="00A32BE1">
              <w:t xml:space="preserve">, la gymnastique et la danse sont  </w:t>
            </w:r>
            <w:r>
              <w:t xml:space="preserve">en effet </w:t>
            </w:r>
            <w:r w:rsidRPr="00A32BE1">
              <w:t xml:space="preserve">régulièrement pratiquées. </w:t>
            </w:r>
            <w:r>
              <w:t>(section sportive GRS)</w:t>
            </w:r>
          </w:p>
          <w:p w:rsidR="00F04576" w:rsidRPr="00A32BE1" w:rsidRDefault="00F04576" w:rsidP="00A32BE1">
            <w:pPr>
              <w:spacing w:after="0" w:line="240" w:lineRule="auto"/>
            </w:pPr>
          </w:p>
          <w:p w:rsidR="00F04576" w:rsidRPr="00A32BE1" w:rsidRDefault="00F04576" w:rsidP="00CA4AF2">
            <w:pPr>
              <w:spacing w:after="0" w:line="240" w:lineRule="auto"/>
            </w:pPr>
            <w:r w:rsidRPr="00A32BE1">
              <w:lastRenderedPageBreak/>
              <w:t xml:space="preserve">         </w:t>
            </w:r>
            <w:r>
              <w:t xml:space="preserve">    C4) Les jeux d’oppositions </w:t>
            </w:r>
            <w:r w:rsidRPr="00A32BE1">
              <w:t xml:space="preserve">de type lutte </w:t>
            </w:r>
            <w:r>
              <w:t xml:space="preserve">sont pratiqués en élémentaire mais </w:t>
            </w:r>
            <w:r w:rsidRPr="00A32BE1">
              <w:t>ne sont pas poursui</w:t>
            </w:r>
            <w:r>
              <w:t>vis au collège en C3 mais en C4.</w:t>
            </w:r>
            <w:r w:rsidRPr="00A32BE1">
              <w:t xml:space="preserve"> </w:t>
            </w:r>
            <w:r>
              <w:t>En élémentaire, selon les écoles on pratique le  h</w:t>
            </w:r>
            <w:r w:rsidRPr="00A32BE1">
              <w:t xml:space="preserve">andball, </w:t>
            </w:r>
            <w:r>
              <w:t>b</w:t>
            </w:r>
            <w:r w:rsidRPr="00A32BE1">
              <w:t xml:space="preserve">asket, </w:t>
            </w:r>
            <w:r>
              <w:t>football, rugby, hockey et badminton. Au collège , on pratique  le basket et b</w:t>
            </w:r>
            <w:r w:rsidRPr="00A32BE1">
              <w:t>adminton.</w:t>
            </w:r>
          </w:p>
          <w:p w:rsidR="00F04576" w:rsidRPr="00A32BE1" w:rsidRDefault="00F04576" w:rsidP="00A32BE1">
            <w:pPr>
              <w:spacing w:after="0" w:line="240" w:lineRule="auto"/>
              <w:ind w:left="720"/>
            </w:pPr>
          </w:p>
          <w:p w:rsidR="00F04576" w:rsidRPr="00A32BE1" w:rsidRDefault="00F04576" w:rsidP="00A32BE1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ind w:left="1440"/>
            </w:pPr>
            <w:r w:rsidRPr="00A32BE1">
              <w:t xml:space="preserve">Les repères de progressivité : </w:t>
            </w:r>
          </w:p>
          <w:p w:rsidR="00F04576" w:rsidRPr="00A32BE1" w:rsidRDefault="00F04576" w:rsidP="00CA4AF2">
            <w:pPr>
              <w:pStyle w:val="Paragraphedeliste"/>
              <w:spacing w:after="0" w:line="240" w:lineRule="auto"/>
              <w:ind w:left="1080"/>
            </w:pPr>
          </w:p>
          <w:p w:rsidR="00F04576" w:rsidRDefault="00F04576" w:rsidP="00A32BE1">
            <w:pPr>
              <w:spacing w:after="0" w:line="240" w:lineRule="auto"/>
            </w:pPr>
            <w:r>
              <w:t xml:space="preserve">Les </w:t>
            </w:r>
            <w:r w:rsidRPr="00A32BE1">
              <w:t xml:space="preserve"> </w:t>
            </w:r>
            <w:r>
              <w:t xml:space="preserve">enseignants du collège souhaiteraient </w:t>
            </w:r>
            <w:r w:rsidRPr="00A32BE1">
              <w:t xml:space="preserve">un apport de repères quand aux performances attendues </w:t>
            </w:r>
            <w:r>
              <w:t xml:space="preserve">pour des élèves </w:t>
            </w:r>
            <w:r w:rsidRPr="00A32BE1">
              <w:t xml:space="preserve"> de CM1 CM2.</w:t>
            </w:r>
          </w:p>
          <w:p w:rsidR="00F04576" w:rsidRDefault="00F04576" w:rsidP="00A32BE1">
            <w:pPr>
              <w:spacing w:after="0" w:line="240" w:lineRule="auto"/>
            </w:pPr>
          </w:p>
          <w:p w:rsidR="00F04576" w:rsidRPr="00A32BE1" w:rsidRDefault="00F04576" w:rsidP="00A32BE1">
            <w:pPr>
              <w:spacing w:after="0" w:line="240" w:lineRule="auto"/>
            </w:pPr>
            <w:r>
              <w:t>Il serait nécessaire  d’établir  un document dans lequel figureraient  les APS pratiquées pour les 4 compétences par école  (CP au CM2)  et pour le collège (6ème à la 3ème) afin d’établir un parcours d’élève équilibré (les 4 compétences travaillées) et riche (différentes APS abordées) . Il est à noter que l’EPS est tributaire des équipements et du matériel, il s’agit donc d’améliorer la continuité et la progressivité en fonction de ce qui est réalisable.</w:t>
            </w:r>
          </w:p>
          <w:p w:rsidR="00F04576" w:rsidRPr="00A32BE1" w:rsidRDefault="00F04576" w:rsidP="00A32BE1">
            <w:pPr>
              <w:spacing w:after="0" w:line="240" w:lineRule="auto"/>
              <w:rPr>
                <w:sz w:val="28"/>
                <w:bdr w:val="single" w:sz="4" w:space="0" w:color="auto"/>
              </w:rPr>
            </w:pPr>
          </w:p>
        </w:tc>
      </w:tr>
      <w:tr w:rsidR="00F04576" w:rsidRPr="00A32BE1" w:rsidTr="00A32BE1">
        <w:trPr>
          <w:trHeight w:val="3116"/>
        </w:trPr>
        <w:tc>
          <w:tcPr>
            <w:tcW w:w="9733" w:type="dxa"/>
          </w:tcPr>
          <w:p w:rsidR="00F04576" w:rsidRPr="00A32BE1" w:rsidRDefault="00F04576" w:rsidP="00C33A6B">
            <w:pPr>
              <w:pStyle w:val="Paragraphedeliste"/>
              <w:numPr>
                <w:ilvl w:val="0"/>
                <w:numId w:val="3"/>
              </w:numPr>
              <w:spacing w:before="120" w:after="0" w:line="240" w:lineRule="auto"/>
              <w:ind w:left="459" w:hanging="425"/>
              <w:rPr>
                <w:b/>
                <w:sz w:val="24"/>
                <w:szCs w:val="24"/>
              </w:rPr>
            </w:pPr>
            <w:r w:rsidRPr="00A32BE1">
              <w:rPr>
                <w:b/>
                <w:sz w:val="24"/>
                <w:szCs w:val="24"/>
              </w:rPr>
              <w:lastRenderedPageBreak/>
              <w:t>Construction des compétences du socle commun.</w:t>
            </w:r>
          </w:p>
          <w:p w:rsidR="00F04576" w:rsidRPr="00A32BE1" w:rsidRDefault="00F04576" w:rsidP="00C33A6B">
            <w:pPr>
              <w:pStyle w:val="Paragraphedeliste"/>
              <w:spacing w:before="120" w:after="0" w:line="240" w:lineRule="auto"/>
              <w:ind w:left="459"/>
              <w:rPr>
                <w:b/>
                <w:sz w:val="24"/>
                <w:szCs w:val="24"/>
              </w:rPr>
            </w:pPr>
            <w:r w:rsidRPr="00A32BE1">
              <w:rPr>
                <w:b/>
                <w:sz w:val="24"/>
                <w:szCs w:val="24"/>
              </w:rPr>
              <w:t>Choix d’un domaine du socle et compétence(s) retenue(s) : ………………………………………………………………………………………………………………………………...</w:t>
            </w:r>
          </w:p>
          <w:p w:rsidR="00F04576" w:rsidRDefault="00F04576" w:rsidP="00B9692D">
            <w:pPr>
              <w:spacing w:after="0" w:line="240" w:lineRule="auto"/>
            </w:pPr>
            <w:r>
              <w:t>Une problématique possible pourrait être un travail autour de la compétence :</w:t>
            </w:r>
          </w:p>
          <w:p w:rsidR="00F04576" w:rsidRDefault="00F04576" w:rsidP="00B9692D">
            <w:pPr>
              <w:spacing w:after="0" w:line="240" w:lineRule="auto"/>
            </w:pPr>
            <w:r>
              <w:t>Assurer différents rôles sociaux : (joueur, arbitre, observateur, tuteur, coach,…)</w:t>
            </w:r>
          </w:p>
          <w:p w:rsidR="00F04576" w:rsidRDefault="00F04576" w:rsidP="00B9692D">
            <w:pPr>
              <w:spacing w:after="0" w:line="240" w:lineRule="auto"/>
            </w:pPr>
            <w:r>
              <w:t>Cette compétence déjà travaillée pourrait faire l’objet d’une priorité.</w:t>
            </w:r>
          </w:p>
          <w:p w:rsidR="00F04576" w:rsidRPr="00A32BE1" w:rsidRDefault="00F04576" w:rsidP="00262810">
            <w:pPr>
              <w:pStyle w:val="Paragraphedeliste"/>
              <w:spacing w:after="0" w:line="240" w:lineRule="auto"/>
              <w:ind w:left="360"/>
            </w:pPr>
          </w:p>
        </w:tc>
      </w:tr>
      <w:tr w:rsidR="00F04576" w:rsidRPr="00A32BE1" w:rsidTr="007A3521">
        <w:trPr>
          <w:trHeight w:val="2004"/>
        </w:trPr>
        <w:tc>
          <w:tcPr>
            <w:tcW w:w="9733" w:type="dxa"/>
          </w:tcPr>
          <w:p w:rsidR="00F04576" w:rsidRPr="00A32BE1" w:rsidRDefault="00F04576" w:rsidP="00A32BE1">
            <w:pPr>
              <w:spacing w:before="120" w:after="0" w:line="240" w:lineRule="auto"/>
              <w:rPr>
                <w:sz w:val="28"/>
                <w:bdr w:val="single" w:sz="4" w:space="0" w:color="auto"/>
              </w:rPr>
            </w:pPr>
          </w:p>
          <w:p w:rsidR="00F04576" w:rsidRPr="007A3521" w:rsidRDefault="00F04576" w:rsidP="007A3521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  <w:r w:rsidRPr="00A32BE1">
              <w:t>Comment construire cette compétence dans la discipline ? situations, progressivité dans le parcours</w:t>
            </w:r>
          </w:p>
        </w:tc>
      </w:tr>
    </w:tbl>
    <w:p w:rsidR="00F04576" w:rsidRDefault="00F04576" w:rsidP="007A3521">
      <w:pPr>
        <w:spacing w:before="120"/>
        <w:rPr>
          <w:sz w:val="28"/>
          <w:bdr w:val="single" w:sz="4" w:space="0" w:color="auto"/>
        </w:rPr>
      </w:pPr>
      <w:r>
        <w:rPr>
          <w:sz w:val="28"/>
          <w:bdr w:val="single" w:sz="4" w:space="0" w:color="auto"/>
        </w:rPr>
        <w:t>REMARQUES DIVERSES</w:t>
      </w:r>
    </w:p>
    <w:p w:rsidR="00F04576" w:rsidRPr="007A3521" w:rsidRDefault="00F04576" w:rsidP="007A3521">
      <w:pPr>
        <w:spacing w:before="120"/>
        <w:rPr>
          <w:sz w:val="28"/>
          <w:bdr w:val="single" w:sz="4" w:space="0" w:color="auto"/>
        </w:rPr>
      </w:pPr>
      <w:r w:rsidRPr="003679E4">
        <w:rPr>
          <w:u w:val="single"/>
        </w:rPr>
        <w:t xml:space="preserve">FÊTE DE </w:t>
      </w:r>
      <w:smartTag w:uri="urn:schemas-microsoft-com:office:smarttags" w:element="PersonName">
        <w:smartTagPr>
          <w:attr w:name="ProductID" w:val="LA DANSE"/>
        </w:smartTagPr>
        <w:r w:rsidRPr="003679E4">
          <w:rPr>
            <w:u w:val="single"/>
          </w:rPr>
          <w:t>LA DANSE</w:t>
        </w:r>
      </w:smartTag>
      <w:r>
        <w:rPr>
          <w:u w:val="single"/>
        </w:rPr>
        <w:t> </w:t>
      </w:r>
      <w:r w:rsidRPr="007A3521">
        <w:t xml:space="preserve">: </w:t>
      </w:r>
      <w:r>
        <w:t xml:space="preserve">21 ou 28 avril au Palacium , </w:t>
      </w:r>
      <w:r w:rsidRPr="007A3521">
        <w:t>participation envisagée d’un groupe UNSS à une fête  de la danse</w:t>
      </w:r>
      <w:r>
        <w:t xml:space="preserve"> (secteur Rimbaud : PM Curie, LDBettignies, mat Mermoz et Rameau, ULIS Mermoz)</w:t>
      </w:r>
    </w:p>
    <w:p w:rsidR="00F04576" w:rsidRDefault="00F04576" w:rsidP="00DF10BC">
      <w:r>
        <w:rPr>
          <w:u w:val="single"/>
        </w:rPr>
        <w:t xml:space="preserve">GR : </w:t>
      </w:r>
      <w:r>
        <w:t xml:space="preserve">16 Juin 20 h : Gala salle Debruyne par le collège, On pourrait envisager  une présentation des élèves  de PM Curie en début de gala. </w:t>
      </w:r>
    </w:p>
    <w:p w:rsidR="00F04576" w:rsidRDefault="00F04576" w:rsidP="00DF10BC">
      <w:r w:rsidRPr="003B0827">
        <w:rPr>
          <w:u w:val="single"/>
        </w:rPr>
        <w:t>Hand/Basket </w:t>
      </w:r>
      <w:r>
        <w:t>: possibilité de rencontres en fin d’année entre CM2 et 6</w:t>
      </w:r>
      <w:r w:rsidRPr="004A6366">
        <w:rPr>
          <w:vertAlign w:val="superscript"/>
        </w:rPr>
        <w:t>ème</w:t>
      </w:r>
      <w:r>
        <w:t>.</w:t>
      </w:r>
    </w:p>
    <w:p w:rsidR="00F04576" w:rsidRDefault="00F04576" w:rsidP="00DF10BC">
      <w:r w:rsidRPr="003B0827">
        <w:rPr>
          <w:u w:val="single"/>
        </w:rPr>
        <w:t>Activités en commun </w:t>
      </w:r>
      <w:r>
        <w:t>: base de Willems ?</w:t>
      </w:r>
    </w:p>
    <w:p w:rsidR="00F04576" w:rsidRDefault="00F04576" w:rsidP="00DF10BC">
      <w:r w:rsidRPr="003B0827">
        <w:rPr>
          <w:u w:val="single"/>
        </w:rPr>
        <w:t>Parcours du cœur </w:t>
      </w:r>
      <w:r>
        <w:t>: vendredi 1</w:t>
      </w:r>
      <w:r w:rsidRPr="00EA1BCC">
        <w:rPr>
          <w:vertAlign w:val="superscript"/>
        </w:rPr>
        <w:t>er</w:t>
      </w:r>
      <w:r>
        <w:t xml:space="preserve"> Avril : Piscine du Triolo : constitution d’ateliers autour du risque cardio vasculaire,  les  gestes qui sauvent, musicothérapie, mesures de glycémie, tension, relaxation …Participation d’une classe de CM2 (PM Curie) . Atelier addiction, ateliers nautiques en direction des familles à partir de 17 h : diffuser l’information aux écoles.</w:t>
      </w:r>
    </w:p>
    <w:p w:rsidR="00F04576" w:rsidRDefault="00F04576" w:rsidP="00DF10BC"/>
    <w:p w:rsidR="00F04576" w:rsidRPr="00DF10BC" w:rsidRDefault="00F04576" w:rsidP="00DF10BC"/>
    <w:p w:rsidR="00F04576" w:rsidRPr="00CB57CC" w:rsidRDefault="00F04576" w:rsidP="00EC2131">
      <w:pPr>
        <w:spacing w:before="120"/>
        <w:rPr>
          <w:sz w:val="28"/>
          <w:bdr w:val="single" w:sz="4" w:space="0" w:color="auto"/>
        </w:rPr>
      </w:pPr>
    </w:p>
    <w:sectPr w:rsidR="00F04576" w:rsidRPr="00CB57CC" w:rsidSect="00FD37BB">
      <w:headerReference w:type="even" r:id="rId8"/>
      <w:footerReference w:type="default" r:id="rId9"/>
      <w:pgSz w:w="11906" w:h="16838"/>
      <w:pgMar w:top="851" w:right="991" w:bottom="1135" w:left="1417" w:header="708" w:footer="547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49FD" w:rsidRDefault="002B49FD" w:rsidP="006C7337">
      <w:pPr>
        <w:spacing w:after="0" w:line="240" w:lineRule="auto"/>
      </w:pPr>
      <w:r>
        <w:separator/>
      </w:r>
    </w:p>
  </w:endnote>
  <w:endnote w:type="continuationSeparator" w:id="0">
    <w:p w:rsidR="002B49FD" w:rsidRDefault="002B49FD" w:rsidP="006C73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4576" w:rsidRPr="006C7337" w:rsidRDefault="00F04576">
    <w:pPr>
      <w:pStyle w:val="Pieddepage"/>
      <w:rPr>
        <w:i/>
      </w:rPr>
    </w:pPr>
    <w:r w:rsidRPr="006C7337">
      <w:rPr>
        <w:i/>
      </w:rPr>
      <w:t xml:space="preserve">Fiche à transmettre au </w:t>
    </w:r>
    <w:r w:rsidRPr="00FD37BB">
      <w:rPr>
        <w:i/>
        <w:u w:val="single"/>
      </w:rPr>
      <w:t>Principal du collège</w:t>
    </w:r>
    <w:r w:rsidRPr="006C7337">
      <w:rPr>
        <w:i/>
      </w:rPr>
      <w:t xml:space="preserve">, à l’IEN </w:t>
    </w:r>
    <w:r w:rsidRPr="00FD37BB">
      <w:rPr>
        <w:u w:val="single"/>
      </w:rPr>
      <w:t>didier.meurot@ac-lille.fr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49FD" w:rsidRDefault="002B49FD" w:rsidP="006C7337">
      <w:pPr>
        <w:spacing w:after="0" w:line="240" w:lineRule="auto"/>
      </w:pPr>
      <w:r>
        <w:separator/>
      </w:r>
    </w:p>
  </w:footnote>
  <w:footnote w:type="continuationSeparator" w:id="0">
    <w:p w:rsidR="002B49FD" w:rsidRDefault="002B49FD" w:rsidP="006C73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4576" w:rsidRDefault="00F0457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602C9"/>
    <w:multiLevelType w:val="hybridMultilevel"/>
    <w:tmpl w:val="BA96A05C"/>
    <w:lvl w:ilvl="0" w:tplc="45A05F1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3E2E29"/>
    <w:multiLevelType w:val="hybridMultilevel"/>
    <w:tmpl w:val="4E6AC0B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9A3119"/>
    <w:multiLevelType w:val="hybridMultilevel"/>
    <w:tmpl w:val="A1B672B4"/>
    <w:lvl w:ilvl="0" w:tplc="040C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8FD2FCD"/>
    <w:multiLevelType w:val="hybridMultilevel"/>
    <w:tmpl w:val="1482228A"/>
    <w:lvl w:ilvl="0" w:tplc="01FEC07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C75A27"/>
    <w:multiLevelType w:val="hybridMultilevel"/>
    <w:tmpl w:val="E97A7506"/>
    <w:lvl w:ilvl="0" w:tplc="040C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9C4"/>
    <w:rsid w:val="00052D09"/>
    <w:rsid w:val="000A271A"/>
    <w:rsid w:val="00224375"/>
    <w:rsid w:val="00227EFF"/>
    <w:rsid w:val="00261D3D"/>
    <w:rsid w:val="00262810"/>
    <w:rsid w:val="002B2D9D"/>
    <w:rsid w:val="002B49FD"/>
    <w:rsid w:val="002D664E"/>
    <w:rsid w:val="002E54EA"/>
    <w:rsid w:val="00325091"/>
    <w:rsid w:val="003679E4"/>
    <w:rsid w:val="00372ED0"/>
    <w:rsid w:val="003B0827"/>
    <w:rsid w:val="003F25BD"/>
    <w:rsid w:val="00444B86"/>
    <w:rsid w:val="004A6366"/>
    <w:rsid w:val="005026D1"/>
    <w:rsid w:val="005B4E37"/>
    <w:rsid w:val="005C1276"/>
    <w:rsid w:val="005D113F"/>
    <w:rsid w:val="005D769E"/>
    <w:rsid w:val="00626002"/>
    <w:rsid w:val="0063280C"/>
    <w:rsid w:val="006872C7"/>
    <w:rsid w:val="006C6FFE"/>
    <w:rsid w:val="006C7337"/>
    <w:rsid w:val="007404C7"/>
    <w:rsid w:val="007963DD"/>
    <w:rsid w:val="007A3521"/>
    <w:rsid w:val="00970103"/>
    <w:rsid w:val="009B19CA"/>
    <w:rsid w:val="009C6269"/>
    <w:rsid w:val="009E7580"/>
    <w:rsid w:val="009F1974"/>
    <w:rsid w:val="009F2459"/>
    <w:rsid w:val="00A32BE1"/>
    <w:rsid w:val="00A35F59"/>
    <w:rsid w:val="00AA0BBB"/>
    <w:rsid w:val="00AA6483"/>
    <w:rsid w:val="00AC4180"/>
    <w:rsid w:val="00B47CE7"/>
    <w:rsid w:val="00B9692D"/>
    <w:rsid w:val="00C33A6B"/>
    <w:rsid w:val="00CA4AF2"/>
    <w:rsid w:val="00CB57CC"/>
    <w:rsid w:val="00D02669"/>
    <w:rsid w:val="00D17B98"/>
    <w:rsid w:val="00D33AB8"/>
    <w:rsid w:val="00DC0677"/>
    <w:rsid w:val="00DF10BC"/>
    <w:rsid w:val="00EA1BCC"/>
    <w:rsid w:val="00EC2131"/>
    <w:rsid w:val="00F04576"/>
    <w:rsid w:val="00F423ED"/>
    <w:rsid w:val="00F439C4"/>
    <w:rsid w:val="00FD37BB"/>
    <w:rsid w:val="00FE3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091"/>
    <w:pPr>
      <w:spacing w:after="200" w:line="276" w:lineRule="auto"/>
    </w:pPr>
    <w:rPr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99"/>
    <w:qFormat/>
    <w:rsid w:val="00F439C4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rsid w:val="006C73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locked/>
    <w:rsid w:val="006C7337"/>
    <w:rPr>
      <w:rFonts w:cs="Times New Roman"/>
    </w:rPr>
  </w:style>
  <w:style w:type="paragraph" w:styleId="Pieddepage">
    <w:name w:val="footer"/>
    <w:basedOn w:val="Normal"/>
    <w:link w:val="PieddepageCar"/>
    <w:uiPriority w:val="99"/>
    <w:rsid w:val="006C73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6C7337"/>
    <w:rPr>
      <w:rFonts w:cs="Times New Roman"/>
    </w:rPr>
  </w:style>
  <w:style w:type="table" w:styleId="Grilledutableau">
    <w:name w:val="Table Grid"/>
    <w:basedOn w:val="TableauNormal"/>
    <w:uiPriority w:val="99"/>
    <w:rsid w:val="00EC213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091"/>
    <w:pPr>
      <w:spacing w:after="200" w:line="276" w:lineRule="auto"/>
    </w:pPr>
    <w:rPr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99"/>
    <w:qFormat/>
    <w:rsid w:val="00F439C4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rsid w:val="006C73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locked/>
    <w:rsid w:val="006C7337"/>
    <w:rPr>
      <w:rFonts w:cs="Times New Roman"/>
    </w:rPr>
  </w:style>
  <w:style w:type="paragraph" w:styleId="Pieddepage">
    <w:name w:val="footer"/>
    <w:basedOn w:val="Normal"/>
    <w:link w:val="PieddepageCar"/>
    <w:uiPriority w:val="99"/>
    <w:rsid w:val="006C73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6C7337"/>
    <w:rPr>
      <w:rFonts w:cs="Times New Roman"/>
    </w:rPr>
  </w:style>
  <w:style w:type="table" w:styleId="Grilledutableau">
    <w:name w:val="Table Grid"/>
    <w:basedOn w:val="TableauNormal"/>
    <w:uiPriority w:val="99"/>
    <w:rsid w:val="00EC213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4195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5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754</Words>
  <Characters>4148</Characters>
  <Application>Microsoft Office Word</Application>
  <DocSecurity>0</DocSecurity>
  <Lines>34</Lines>
  <Paragraphs>9</Paragraphs>
  <ScaleCrop>false</ScaleCrop>
  <Company>DSDEN59</Company>
  <LinksUpToDate>false</LinksUpToDate>
  <CharactersWithSpaces>4893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Formation cycle 3 - 2 mars 2016</dc:title>
  <dc:creator>Florence</dc:creator>
  <cp:lastModifiedBy>CDTI</cp:lastModifiedBy>
  <cp:revision>2</cp:revision>
  <cp:lastPrinted>2016-01-29T14:42:00Z</cp:lastPrinted>
  <dcterms:created xsi:type="dcterms:W3CDTF">2016-03-29T09:54:00Z</dcterms:created>
  <dcterms:modified xsi:type="dcterms:W3CDTF">2016-03-29T09:54:00Z</dcterms:modified>
</cp:coreProperties>
</file>